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D23820" w:rsidRDefault="00CD314D" w:rsidP="008A592E">
      <w:pPr>
        <w:pStyle w:val="NadpisVZ1"/>
        <w:numPr>
          <w:ilvl w:val="0"/>
          <w:numId w:val="0"/>
        </w:numPr>
        <w:rPr>
          <w:bCs/>
          <w:color w:val="auto"/>
        </w:rPr>
      </w:pPr>
      <w:bookmarkStart w:id="0" w:name="_Toc334537435"/>
      <w:r w:rsidRPr="00D23820">
        <w:rPr>
          <w:color w:val="auto"/>
        </w:rPr>
        <w:t xml:space="preserve">Příloha č. </w:t>
      </w:r>
      <w:r w:rsidR="00E00B92">
        <w:rPr>
          <w:color w:val="auto"/>
        </w:rPr>
        <w:t>2</w:t>
      </w:r>
      <w:r w:rsidR="00F8759A">
        <w:rPr>
          <w:color w:val="auto"/>
        </w:rPr>
        <w:t>3</w:t>
      </w:r>
      <w:r w:rsidRPr="00D23820">
        <w:rPr>
          <w:color w:val="auto"/>
        </w:rPr>
        <w:t xml:space="preserve"> </w:t>
      </w:r>
      <w:r w:rsidR="00654A6C" w:rsidRPr="00D23820">
        <w:rPr>
          <w:color w:val="auto"/>
        </w:rPr>
        <w:t>–</w:t>
      </w:r>
      <w:r w:rsidRPr="00D23820">
        <w:rPr>
          <w:color w:val="auto"/>
        </w:rPr>
        <w:t xml:space="preserve"> </w:t>
      </w:r>
      <w:bookmarkEnd w:id="0"/>
      <w:r w:rsidR="00D23820" w:rsidRPr="00D23820">
        <w:rPr>
          <w:color w:val="auto"/>
        </w:rPr>
        <w:t>Čestné prohlášení uchazeče o akceptaci zadávacích podmínek</w:t>
      </w:r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D23820" w:rsidRPr="00934573" w:rsidRDefault="00D23820" w:rsidP="00D23820">
      <w:pPr>
        <w:spacing w:line="360" w:lineRule="auto"/>
        <w:jc w:val="both"/>
        <w:rPr>
          <w:rFonts w:cs="Arial"/>
          <w:bCs/>
          <w:iCs/>
          <w:sz w:val="20"/>
        </w:rPr>
      </w:pPr>
      <w:r w:rsidRPr="00934573">
        <w:rPr>
          <w:rFonts w:cs="Arial"/>
          <w:bCs/>
          <w:iCs/>
          <w:sz w:val="20"/>
        </w:rPr>
        <w:t>Uchazeč:</w:t>
      </w:r>
    </w:p>
    <w:p w:rsidR="00D23820" w:rsidRPr="00934573" w:rsidRDefault="00D23820" w:rsidP="00D23820">
      <w:pPr>
        <w:spacing w:line="360" w:lineRule="auto"/>
        <w:jc w:val="both"/>
        <w:rPr>
          <w:rFonts w:cs="Arial"/>
          <w:bCs/>
          <w:iCs/>
          <w:sz w:val="20"/>
        </w:rPr>
      </w:pPr>
      <w:r w:rsidRPr="00934573">
        <w:rPr>
          <w:rFonts w:cs="Arial"/>
          <w:bCs/>
          <w:iCs/>
          <w:sz w:val="20"/>
        </w:rPr>
        <w:t xml:space="preserve">IČ: </w:t>
      </w:r>
    </w:p>
    <w:p w:rsidR="00D23820" w:rsidRPr="00934573" w:rsidRDefault="00D23820" w:rsidP="00D23820">
      <w:pPr>
        <w:spacing w:line="360" w:lineRule="auto"/>
        <w:jc w:val="both"/>
        <w:rPr>
          <w:rFonts w:cs="Arial"/>
          <w:bCs/>
          <w:iCs/>
          <w:sz w:val="20"/>
        </w:rPr>
      </w:pPr>
      <w:r w:rsidRPr="00934573">
        <w:rPr>
          <w:rFonts w:cs="Arial"/>
          <w:bCs/>
          <w:iCs/>
          <w:sz w:val="20"/>
        </w:rPr>
        <w:t>se sídlem:</w:t>
      </w:r>
    </w:p>
    <w:p w:rsidR="00D23820" w:rsidRPr="00934573" w:rsidRDefault="00D23820" w:rsidP="00D23820">
      <w:pPr>
        <w:spacing w:line="360" w:lineRule="auto"/>
        <w:jc w:val="both"/>
        <w:rPr>
          <w:rFonts w:cs="Arial"/>
          <w:bCs/>
          <w:iCs/>
          <w:sz w:val="20"/>
        </w:rPr>
      </w:pPr>
      <w:r w:rsidRPr="00934573">
        <w:rPr>
          <w:rFonts w:cs="Arial"/>
          <w:bCs/>
          <w:iCs/>
          <w:sz w:val="20"/>
        </w:rPr>
        <w:t xml:space="preserve">jednající: </w:t>
      </w:r>
    </w:p>
    <w:p w:rsidR="00D23820" w:rsidRPr="00934573" w:rsidRDefault="00D23820" w:rsidP="00D23820">
      <w:pPr>
        <w:rPr>
          <w:rFonts w:cs="Arial"/>
          <w:sz w:val="20"/>
        </w:rPr>
      </w:pPr>
    </w:p>
    <w:p w:rsidR="00D23820" w:rsidRPr="00934573" w:rsidRDefault="00D23820" w:rsidP="00D23820">
      <w:pPr>
        <w:rPr>
          <w:b/>
          <w:sz w:val="20"/>
        </w:rPr>
      </w:pPr>
      <w:r w:rsidRPr="00934573">
        <w:rPr>
          <w:rFonts w:cs="Arial"/>
          <w:sz w:val="20"/>
        </w:rPr>
        <w:t>jako poskytovatel níže uvedených ČÁSTÍ nadlimitní veřejné zakázky s názvem: „</w:t>
      </w:r>
      <w:r w:rsidRPr="00934573">
        <w:rPr>
          <w:rFonts w:cs="Arial"/>
          <w:b/>
          <w:sz w:val="20"/>
        </w:rPr>
        <w:t>Sužby spojené s praním prádla</w:t>
      </w:r>
      <w:r w:rsidR="00FF6F36">
        <w:rPr>
          <w:rFonts w:cs="Arial"/>
          <w:b/>
          <w:sz w:val="20"/>
        </w:rPr>
        <w:t xml:space="preserve"> (2. vyhlášení)</w:t>
      </w:r>
      <w:r w:rsidRPr="00934573">
        <w:rPr>
          <w:rFonts w:cs="Arial"/>
          <w:sz w:val="20"/>
        </w:rPr>
        <w:t xml:space="preserve">“ </w:t>
      </w:r>
    </w:p>
    <w:p w:rsidR="00934573" w:rsidRPr="00934573" w:rsidRDefault="00934573" w:rsidP="00934573">
      <w:pPr>
        <w:pStyle w:val="Odstavecseseznamem"/>
        <w:numPr>
          <w:ilvl w:val="0"/>
          <w:numId w:val="52"/>
        </w:numPr>
        <w:rPr>
          <w:i/>
          <w:sz w:val="20"/>
        </w:rPr>
      </w:pPr>
      <w:r w:rsidRPr="00934573">
        <w:rPr>
          <w:i/>
          <w:sz w:val="20"/>
        </w:rPr>
        <w:t xml:space="preserve">Část 1: Služby spojené s praním prádla pro </w:t>
      </w:r>
      <w:r w:rsidRPr="00934573">
        <w:rPr>
          <w:i/>
          <w:kern w:val="16"/>
          <w:sz w:val="20"/>
        </w:rPr>
        <w:t>Klatovskou nemocnici, a.s.</w:t>
      </w:r>
    </w:p>
    <w:p w:rsidR="00934573" w:rsidRPr="00934573" w:rsidRDefault="00934573" w:rsidP="00934573">
      <w:pPr>
        <w:pStyle w:val="Odstavecseseznamem"/>
        <w:numPr>
          <w:ilvl w:val="0"/>
          <w:numId w:val="52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 w:rsidR="00F8759A">
        <w:rPr>
          <w:i/>
          <w:sz w:val="20"/>
        </w:rPr>
        <w:t>2</w:t>
      </w:r>
      <w:r w:rsidRPr="00934573">
        <w:rPr>
          <w:i/>
          <w:sz w:val="20"/>
        </w:rPr>
        <w:t>: Služby spojené s praním prádla pro</w:t>
      </w:r>
      <w:r w:rsidRPr="00934573">
        <w:rPr>
          <w:i/>
          <w:kern w:val="16"/>
          <w:sz w:val="20"/>
        </w:rPr>
        <w:t xml:space="preserve"> Rokycanskou nemocnici, a.s. </w:t>
      </w:r>
    </w:p>
    <w:p w:rsidR="00934573" w:rsidRPr="00934573" w:rsidRDefault="00934573" w:rsidP="00934573">
      <w:pPr>
        <w:pStyle w:val="Odstavecseseznamem"/>
        <w:numPr>
          <w:ilvl w:val="0"/>
          <w:numId w:val="52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 w:rsidR="00F8759A">
        <w:rPr>
          <w:i/>
          <w:sz w:val="20"/>
        </w:rPr>
        <w:t>3</w:t>
      </w:r>
      <w:r w:rsidRPr="00934573">
        <w:rPr>
          <w:i/>
          <w:sz w:val="20"/>
        </w:rPr>
        <w:t xml:space="preserve">: Služby spojené s praním prádla pro </w:t>
      </w:r>
      <w:proofErr w:type="spellStart"/>
      <w:r w:rsidRPr="00934573">
        <w:rPr>
          <w:i/>
          <w:kern w:val="16"/>
          <w:sz w:val="20"/>
        </w:rPr>
        <w:t>Stodskou</w:t>
      </w:r>
      <w:proofErr w:type="spellEnd"/>
      <w:r w:rsidRPr="00934573">
        <w:rPr>
          <w:i/>
          <w:kern w:val="16"/>
          <w:sz w:val="20"/>
        </w:rPr>
        <w:t xml:space="preserve"> nemocnici, a.s.</w:t>
      </w:r>
    </w:p>
    <w:p w:rsidR="00934573" w:rsidRPr="00934573" w:rsidRDefault="00934573" w:rsidP="00934573">
      <w:pPr>
        <w:pStyle w:val="Odstavecseseznamem"/>
        <w:numPr>
          <w:ilvl w:val="0"/>
          <w:numId w:val="52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 w:rsidR="00F8759A">
        <w:rPr>
          <w:i/>
          <w:sz w:val="20"/>
        </w:rPr>
        <w:t>4</w:t>
      </w:r>
      <w:r w:rsidRPr="00934573">
        <w:rPr>
          <w:i/>
          <w:sz w:val="20"/>
        </w:rPr>
        <w:t xml:space="preserve">: Služby spojené s praním prádla pro </w:t>
      </w:r>
      <w:r w:rsidRPr="00934573">
        <w:rPr>
          <w:i/>
          <w:kern w:val="16"/>
          <w:sz w:val="20"/>
        </w:rPr>
        <w:t>Nemocnici následné péče Svatá Anna, s.r.o.</w:t>
      </w:r>
    </w:p>
    <w:p w:rsidR="00934573" w:rsidRPr="00934573" w:rsidRDefault="00934573" w:rsidP="00934573">
      <w:pPr>
        <w:pStyle w:val="Odstavecseseznamem"/>
        <w:numPr>
          <w:ilvl w:val="0"/>
          <w:numId w:val="52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 w:rsidR="00F8759A">
        <w:rPr>
          <w:i/>
          <w:sz w:val="20"/>
        </w:rPr>
        <w:t>5</w:t>
      </w:r>
      <w:r w:rsidRPr="00934573">
        <w:rPr>
          <w:i/>
          <w:sz w:val="20"/>
        </w:rPr>
        <w:t>: Služby spojené s praním prádla pro</w:t>
      </w:r>
      <w:r w:rsidRPr="00934573">
        <w:rPr>
          <w:i/>
          <w:kern w:val="16"/>
          <w:sz w:val="20"/>
        </w:rPr>
        <w:t xml:space="preserve"> Nemocnici následné péče LDN Horažďovice, s.r.o.</w:t>
      </w:r>
    </w:p>
    <w:p w:rsidR="00934573" w:rsidRPr="00934573" w:rsidRDefault="00934573" w:rsidP="00934573">
      <w:pPr>
        <w:pStyle w:val="Odstavecseseznamem"/>
        <w:numPr>
          <w:ilvl w:val="0"/>
          <w:numId w:val="52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 w:rsidR="00F8759A">
        <w:rPr>
          <w:i/>
          <w:sz w:val="20"/>
        </w:rPr>
        <w:t>6:</w:t>
      </w:r>
      <w:r w:rsidRPr="00934573">
        <w:rPr>
          <w:i/>
          <w:sz w:val="20"/>
        </w:rPr>
        <w:t xml:space="preserve"> Služby spojené s praním prádla pro Domov pro osoby se zdravotním postižením Horní Bříza, příspěvková organizace</w:t>
      </w:r>
    </w:p>
    <w:p w:rsidR="00934573" w:rsidRPr="00934573" w:rsidRDefault="00934573" w:rsidP="00934573">
      <w:pPr>
        <w:pStyle w:val="Odstavecseseznamem"/>
        <w:numPr>
          <w:ilvl w:val="0"/>
          <w:numId w:val="52"/>
        </w:numPr>
        <w:rPr>
          <w:i/>
          <w:sz w:val="20"/>
        </w:rPr>
      </w:pPr>
      <w:r w:rsidRPr="00934573">
        <w:rPr>
          <w:i/>
          <w:sz w:val="20"/>
        </w:rPr>
        <w:t xml:space="preserve">Část </w:t>
      </w:r>
      <w:r w:rsidR="00F8759A">
        <w:rPr>
          <w:i/>
          <w:sz w:val="20"/>
        </w:rPr>
        <w:t>7</w:t>
      </w:r>
      <w:r w:rsidRPr="00934573">
        <w:rPr>
          <w:i/>
          <w:sz w:val="20"/>
        </w:rPr>
        <w:t>: Služby spojené s praním prádla pro Centrum sociálních služeb Tachov, příspěvková organizace</w:t>
      </w:r>
    </w:p>
    <w:p w:rsidR="00934573" w:rsidRPr="00934573" w:rsidRDefault="00934573" w:rsidP="00934573">
      <w:pPr>
        <w:pStyle w:val="Odstavecseseznamem"/>
        <w:numPr>
          <w:ilvl w:val="0"/>
          <w:numId w:val="52"/>
        </w:numPr>
        <w:jc w:val="both"/>
        <w:rPr>
          <w:i/>
          <w:sz w:val="20"/>
        </w:rPr>
      </w:pPr>
      <w:r w:rsidRPr="00934573">
        <w:rPr>
          <w:i/>
          <w:sz w:val="20"/>
        </w:rPr>
        <w:t xml:space="preserve">Část </w:t>
      </w:r>
      <w:r w:rsidR="00F8759A">
        <w:rPr>
          <w:i/>
          <w:sz w:val="20"/>
        </w:rPr>
        <w:t>8</w:t>
      </w:r>
      <w:r w:rsidRPr="00934573">
        <w:rPr>
          <w:i/>
          <w:sz w:val="20"/>
        </w:rPr>
        <w:t>: Služby spojené s praním prádla pro střediska Zdravotnické záchranné služby Plzeňského kraje</w:t>
      </w:r>
    </w:p>
    <w:p w:rsidR="00934573" w:rsidRPr="00934573" w:rsidRDefault="00934573" w:rsidP="00934573">
      <w:pPr>
        <w:jc w:val="both"/>
        <w:rPr>
          <w:rFonts w:cs="Arial"/>
          <w:b/>
          <w:i/>
          <w:color w:val="FF0000"/>
          <w:sz w:val="20"/>
        </w:rPr>
      </w:pPr>
    </w:p>
    <w:p w:rsidR="00934573" w:rsidRPr="00934573" w:rsidRDefault="00934573" w:rsidP="00934573">
      <w:pPr>
        <w:jc w:val="both"/>
        <w:rPr>
          <w:rFonts w:cs="Arial"/>
          <w:b/>
          <w:i/>
          <w:color w:val="FF0000"/>
          <w:sz w:val="20"/>
        </w:rPr>
      </w:pPr>
      <w:r w:rsidRPr="00934573">
        <w:rPr>
          <w:rFonts w:cs="Arial"/>
          <w:b/>
          <w:i/>
          <w:color w:val="FF0000"/>
          <w:sz w:val="20"/>
        </w:rPr>
        <w:t>Pozn.:</w:t>
      </w:r>
      <w:r w:rsidRPr="00934573">
        <w:rPr>
          <w:rFonts w:cs="Arial"/>
          <w:b/>
          <w:i/>
          <w:color w:val="FF0000"/>
          <w:sz w:val="20"/>
        </w:rPr>
        <w:tab/>
        <w:t>Uchazeč zde ponechá pouze část/části, na které podává nabídku. Ostatní části vymaže.</w:t>
      </w:r>
    </w:p>
    <w:p w:rsidR="00D23820" w:rsidRPr="00934573" w:rsidRDefault="00D23820" w:rsidP="00D23820">
      <w:pPr>
        <w:jc w:val="both"/>
        <w:rPr>
          <w:rFonts w:cs="Arial"/>
          <w:sz w:val="20"/>
        </w:rPr>
      </w:pPr>
    </w:p>
    <w:p w:rsidR="00DC5E7A" w:rsidRPr="00934573" w:rsidRDefault="00D23820" w:rsidP="00D23820">
      <w:pPr>
        <w:rPr>
          <w:rFonts w:cs="Arial"/>
          <w:bCs/>
          <w:i/>
          <w:iCs/>
          <w:sz w:val="20"/>
          <w:lang w:eastAsia="en-US"/>
        </w:rPr>
      </w:pPr>
      <w:r w:rsidRPr="00934573">
        <w:rPr>
          <w:rFonts w:cs="Arial"/>
          <w:sz w:val="20"/>
        </w:rPr>
        <w:t>tímto čestně prohlašuje, že</w:t>
      </w:r>
    </w:p>
    <w:p w:rsidR="00D23820" w:rsidRPr="00934573" w:rsidRDefault="00D23820" w:rsidP="00D23820">
      <w:pPr>
        <w:pStyle w:val="Odstavecseseznamem"/>
        <w:numPr>
          <w:ilvl w:val="0"/>
          <w:numId w:val="50"/>
        </w:numPr>
        <w:ind w:left="426" w:hanging="426"/>
        <w:jc w:val="both"/>
        <w:rPr>
          <w:sz w:val="20"/>
        </w:rPr>
      </w:pPr>
      <w:r w:rsidRPr="00934573">
        <w:rPr>
          <w:sz w:val="20"/>
        </w:rPr>
        <w:t>veškeré údaje a informace, které ve své nabídce uvedl jako uchazeč o předmětnou veřejnou zakázku, jsou pravdivé a odpovídají skutečnosti;</w:t>
      </w:r>
    </w:p>
    <w:p w:rsidR="00D23820" w:rsidRPr="00934573" w:rsidRDefault="00D23820" w:rsidP="00D23820">
      <w:pPr>
        <w:pStyle w:val="Odstavecseseznamem"/>
        <w:numPr>
          <w:ilvl w:val="0"/>
          <w:numId w:val="50"/>
        </w:numPr>
        <w:ind w:left="426" w:hanging="426"/>
        <w:jc w:val="both"/>
        <w:rPr>
          <w:sz w:val="20"/>
        </w:rPr>
      </w:pPr>
      <w:r w:rsidRPr="00934573">
        <w:rPr>
          <w:sz w:val="20"/>
        </w:rPr>
        <w:t>veškeré doklady a dokumenty, kterými jako uchazeč o předmětnou veřejnou zakázku prokazuje svoji kvalifikaci, jsou věrohodné, pravdivé a odpovídají skutečnosti.</w:t>
      </w:r>
    </w:p>
    <w:p w:rsidR="00D23820" w:rsidRPr="00934573" w:rsidRDefault="00D23820" w:rsidP="00D23820">
      <w:pPr>
        <w:pStyle w:val="Odstavecseseznamem"/>
        <w:numPr>
          <w:ilvl w:val="0"/>
          <w:numId w:val="50"/>
        </w:numPr>
        <w:ind w:left="426" w:hanging="426"/>
        <w:jc w:val="both"/>
        <w:rPr>
          <w:sz w:val="20"/>
        </w:rPr>
      </w:pPr>
      <w:r w:rsidRPr="00934573">
        <w:rPr>
          <w:sz w:val="20"/>
        </w:rPr>
        <w:t xml:space="preserve">akceptuje zadávací lhůtu, stanovenou zadavatelem ve smyslu § 43 odst. 1 zákona č. 137/2006 Sb., o veřejných zakázkách, ve znění pozdějších předpisů, tj. 90 dnů od podání nabídek.  </w:t>
      </w:r>
    </w:p>
    <w:p w:rsidR="00D23820" w:rsidRPr="00934573" w:rsidRDefault="00D23820" w:rsidP="00D23820">
      <w:pPr>
        <w:pStyle w:val="Odstavecseseznamem"/>
        <w:numPr>
          <w:ilvl w:val="0"/>
          <w:numId w:val="50"/>
        </w:numPr>
        <w:ind w:left="426" w:hanging="426"/>
        <w:jc w:val="both"/>
        <w:rPr>
          <w:sz w:val="20"/>
        </w:rPr>
      </w:pPr>
      <w:proofErr w:type="gramStart"/>
      <w:r w:rsidRPr="00934573">
        <w:rPr>
          <w:color w:val="000000"/>
          <w:sz w:val="20"/>
        </w:rPr>
        <w:t>si</w:t>
      </w:r>
      <w:proofErr w:type="gramEnd"/>
      <w:r w:rsidRPr="00934573">
        <w:rPr>
          <w:color w:val="000000"/>
          <w:sz w:val="20"/>
        </w:rPr>
        <w:t xml:space="preserve"> je vědom, že v rámci plnění veřejné zakázky je povinen poskytnout zadavateli údaje o všech subdodavatelích, kterým za plnění subdodávky k předmětné veřejné zakázce uhradil více než 10% z ceny této veřejné zakázky v rozsahu a ve lhůtách, stanovených v § 147a odst. 5 zákona. </w:t>
      </w:r>
    </w:p>
    <w:p w:rsidR="00D23820" w:rsidRPr="00934573" w:rsidRDefault="00D23820" w:rsidP="00D23820">
      <w:pPr>
        <w:pStyle w:val="Odstavecseseznamem"/>
        <w:numPr>
          <w:ilvl w:val="0"/>
          <w:numId w:val="50"/>
        </w:numPr>
        <w:ind w:left="426" w:hanging="426"/>
        <w:jc w:val="both"/>
        <w:rPr>
          <w:sz w:val="20"/>
        </w:rPr>
      </w:pPr>
      <w:proofErr w:type="gramStart"/>
      <w:r w:rsidRPr="00934573">
        <w:rPr>
          <w:sz w:val="20"/>
        </w:rPr>
        <w:t>si</w:t>
      </w:r>
      <w:proofErr w:type="gramEnd"/>
      <w:r w:rsidRPr="00934573">
        <w:rPr>
          <w:sz w:val="20"/>
        </w:rPr>
        <w:t xml:space="preserve"> je vědom skutečnosti, že uvedením nepravdivých údajů, nebo předložením falešných dokladů, či dokumentů v nabídce by se mohl dopustit správního deliktu dodavatele ve smyslu § 120a zákona č. 137/2006 Sb., o veřejných zakázkách, ve znění pozdějších předpisů.</w:t>
      </w:r>
    </w:p>
    <w:p w:rsidR="00D23820" w:rsidRPr="00934573" w:rsidRDefault="00D23820" w:rsidP="00D23820">
      <w:pPr>
        <w:pStyle w:val="Odstavecseseznamem"/>
        <w:numPr>
          <w:ilvl w:val="0"/>
          <w:numId w:val="50"/>
        </w:numPr>
        <w:ind w:left="426" w:hanging="426"/>
        <w:jc w:val="both"/>
        <w:rPr>
          <w:sz w:val="20"/>
        </w:rPr>
      </w:pPr>
      <w:r w:rsidRPr="00934573">
        <w:rPr>
          <w:sz w:val="20"/>
        </w:rPr>
        <w:t xml:space="preserve">nabídka podaná na předmětnou nadlimitní veřejnou zakázku, resp. na její výše specifikované části: </w:t>
      </w:r>
      <w:proofErr w:type="gramStart"/>
      <w:r w:rsidRPr="00934573">
        <w:rPr>
          <w:sz w:val="20"/>
        </w:rPr>
        <w:t xml:space="preserve">má </w:t>
      </w:r>
      <w:r w:rsidRPr="00934573">
        <w:rPr>
          <w:color w:val="FF0000"/>
          <w:sz w:val="20"/>
        </w:rPr>
        <w:t>........(doplnit</w:t>
      </w:r>
      <w:proofErr w:type="gramEnd"/>
      <w:r w:rsidRPr="00934573">
        <w:rPr>
          <w:color w:val="FF0000"/>
          <w:sz w:val="20"/>
        </w:rPr>
        <w:t xml:space="preserve"> počet stránek)................... </w:t>
      </w:r>
      <w:r w:rsidRPr="00934573">
        <w:rPr>
          <w:sz w:val="20"/>
        </w:rPr>
        <w:t xml:space="preserve">stránek. </w:t>
      </w:r>
    </w:p>
    <w:p w:rsidR="00D23820" w:rsidRPr="00934573" w:rsidRDefault="00D23820" w:rsidP="00D23820">
      <w:pPr>
        <w:rPr>
          <w:sz w:val="20"/>
        </w:rPr>
      </w:pPr>
    </w:p>
    <w:p w:rsidR="00DC5E7A" w:rsidRPr="00934573" w:rsidRDefault="00D23820" w:rsidP="00DC5E7A">
      <w:pPr>
        <w:rPr>
          <w:sz w:val="20"/>
        </w:rPr>
      </w:pPr>
      <w:r w:rsidRPr="00934573">
        <w:rPr>
          <w:sz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souhlasím s podmínkami zadání v zadávací dokumentaci a respektuji je. </w:t>
      </w:r>
    </w:p>
    <w:p w:rsidR="00E00B92" w:rsidRPr="00934573" w:rsidRDefault="00E00B92" w:rsidP="00DC5E7A">
      <w:pPr>
        <w:rPr>
          <w:sz w:val="20"/>
        </w:rPr>
      </w:pPr>
    </w:p>
    <w:p w:rsidR="00E00B92" w:rsidRPr="00934573" w:rsidRDefault="00E00B92" w:rsidP="00DC5E7A">
      <w:pPr>
        <w:rPr>
          <w:rFonts w:cs="Arial"/>
          <w:sz w:val="20"/>
        </w:rPr>
      </w:pPr>
    </w:p>
    <w:p w:rsidR="00DC5E7A" w:rsidRPr="00934573" w:rsidRDefault="00DC5E7A" w:rsidP="00DC5E7A">
      <w:pPr>
        <w:rPr>
          <w:rFonts w:cs="Arial"/>
          <w:sz w:val="20"/>
        </w:rPr>
      </w:pPr>
    </w:p>
    <w:p w:rsidR="00336E8A" w:rsidRDefault="00336E8A" w:rsidP="00DC5E7A">
      <w:pPr>
        <w:rPr>
          <w:rFonts w:cs="Arial"/>
          <w:sz w:val="20"/>
        </w:rPr>
      </w:pPr>
    </w:p>
    <w:p w:rsidR="00934573" w:rsidRPr="00934573" w:rsidRDefault="00934573" w:rsidP="00DC5E7A">
      <w:pPr>
        <w:rPr>
          <w:rFonts w:cs="Arial"/>
          <w:sz w:val="20"/>
        </w:rPr>
      </w:pPr>
    </w:p>
    <w:p w:rsidR="00D23820" w:rsidRPr="00934573" w:rsidRDefault="00D23820" w:rsidP="00D23820">
      <w:pPr>
        <w:spacing w:line="276" w:lineRule="auto"/>
        <w:jc w:val="right"/>
        <w:rPr>
          <w:sz w:val="20"/>
        </w:rPr>
      </w:pPr>
      <w:r w:rsidRPr="00934573">
        <w:rPr>
          <w:sz w:val="20"/>
        </w:rPr>
        <w:t>...................................................................</w:t>
      </w:r>
    </w:p>
    <w:p w:rsidR="00D23820" w:rsidRPr="00934573" w:rsidRDefault="00D23820" w:rsidP="00D23820">
      <w:pPr>
        <w:spacing w:line="276" w:lineRule="auto"/>
        <w:jc w:val="right"/>
        <w:rPr>
          <w:sz w:val="20"/>
        </w:rPr>
      </w:pPr>
      <w:r w:rsidRPr="00934573">
        <w:rPr>
          <w:sz w:val="20"/>
        </w:rPr>
        <w:t>podpis a razítko osoby oprávněné jednat</w:t>
      </w:r>
    </w:p>
    <w:p w:rsidR="00D23820" w:rsidRPr="00934573" w:rsidRDefault="00D23820" w:rsidP="00D23820">
      <w:pPr>
        <w:spacing w:line="276" w:lineRule="auto"/>
        <w:jc w:val="right"/>
        <w:rPr>
          <w:sz w:val="20"/>
        </w:rPr>
      </w:pPr>
      <w:r w:rsidRPr="00934573">
        <w:rPr>
          <w:sz w:val="20"/>
        </w:rPr>
        <w:t xml:space="preserve"> jménem uchazeče</w:t>
      </w:r>
    </w:p>
    <w:p w:rsidR="00DC5E7A" w:rsidRPr="00934573" w:rsidRDefault="00D23820" w:rsidP="00E00B92">
      <w:pPr>
        <w:jc w:val="right"/>
        <w:rPr>
          <w:rFonts w:cs="Arial"/>
          <w:sz w:val="20"/>
        </w:rPr>
      </w:pPr>
      <w:r w:rsidRPr="00934573">
        <w:rPr>
          <w:rFonts w:cs="Arial"/>
          <w:bCs/>
          <w:i/>
          <w:iCs/>
          <w:sz w:val="20"/>
        </w:rPr>
        <w:t>titul, jméno, příjmení, funkce</w:t>
      </w:r>
    </w:p>
    <w:sectPr w:rsidR="00DC5E7A" w:rsidRPr="00934573" w:rsidSect="00D23820">
      <w:headerReference w:type="default" r:id="rId8"/>
      <w:footerReference w:type="default" r:id="rId9"/>
      <w:type w:val="continuous"/>
      <w:pgSz w:w="11906" w:h="16838" w:code="9"/>
      <w:pgMar w:top="1531" w:right="1134" w:bottom="851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127AC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127AC3" w:rsidRPr="005C0F97">
      <w:rPr>
        <w:rFonts w:cs="Arial"/>
        <w:i/>
        <w:color w:val="7F7F7F"/>
        <w:sz w:val="18"/>
        <w:szCs w:val="18"/>
      </w:rPr>
      <w:fldChar w:fldCharType="separate"/>
    </w:r>
    <w:r w:rsidR="00FF6F36">
      <w:rPr>
        <w:rFonts w:cs="Arial"/>
        <w:i/>
        <w:noProof/>
        <w:color w:val="7F7F7F"/>
        <w:sz w:val="18"/>
        <w:szCs w:val="18"/>
      </w:rPr>
      <w:t>1</w:t>
    </w:r>
    <w:r w:rsidR="00127AC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127AC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127AC3" w:rsidRPr="005C0F97">
      <w:rPr>
        <w:rFonts w:cs="Arial"/>
        <w:i/>
        <w:color w:val="7F7F7F"/>
        <w:sz w:val="18"/>
        <w:szCs w:val="18"/>
      </w:rPr>
      <w:fldChar w:fldCharType="separate"/>
    </w:r>
    <w:r w:rsidR="00FF6F36">
      <w:rPr>
        <w:rFonts w:cs="Arial"/>
        <w:i/>
        <w:noProof/>
        <w:color w:val="7F7F7F"/>
        <w:sz w:val="18"/>
        <w:szCs w:val="18"/>
      </w:rPr>
      <w:t>1</w:t>
    </w:r>
    <w:r w:rsidR="00127AC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820" w:rsidRDefault="00D23820" w:rsidP="00FF6F36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E00B92">
      <w:rPr>
        <w:b/>
        <w:i/>
        <w:color w:val="7F7F7F" w:themeColor="text1" w:themeTint="80"/>
        <w:sz w:val="18"/>
        <w:szCs w:val="18"/>
        <w:u w:val="single"/>
      </w:rPr>
      <w:t>2</w:t>
    </w:r>
    <w:r w:rsidR="00F8759A">
      <w:rPr>
        <w:b/>
        <w:i/>
        <w:color w:val="7F7F7F" w:themeColor="text1" w:themeTint="80"/>
        <w:sz w:val="18"/>
        <w:szCs w:val="18"/>
        <w:u w:val="single"/>
      </w:rPr>
      <w:t>3</w:t>
    </w: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 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</w:t>
    </w:r>
    <w:r>
      <w:rPr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</w:t>
    </w:r>
    <w:r>
      <w:rPr>
        <w:i/>
        <w:color w:val="7F7F7F" w:themeColor="text1" w:themeTint="80"/>
        <w:sz w:val="18"/>
        <w:szCs w:val="18"/>
      </w:rPr>
      <w:t xml:space="preserve">            </w:t>
    </w:r>
    <w:r w:rsidRPr="0023344B">
      <w:rPr>
        <w:i/>
        <w:color w:val="7F7F7F" w:themeColor="text1" w:themeTint="80"/>
        <w:sz w:val="18"/>
        <w:szCs w:val="18"/>
      </w:rPr>
      <w:t xml:space="preserve">      </w:t>
    </w:r>
    <w:r w:rsidR="00934573">
      <w:rPr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</w:t>
    </w:r>
  </w:p>
  <w:p w:rsidR="00FF6F36" w:rsidRPr="0023344B" w:rsidRDefault="00FF6F36" w:rsidP="00FF6F36">
    <w:pPr>
      <w:pStyle w:val="Styl"/>
      <w:rPr>
        <w:i/>
        <w:color w:val="333333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A24815"/>
    <w:multiLevelType w:val="hybridMultilevel"/>
    <w:tmpl w:val="46F0B8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E11073"/>
    <w:multiLevelType w:val="hybridMultilevel"/>
    <w:tmpl w:val="765C2014"/>
    <w:lvl w:ilvl="0" w:tplc="08E81EEC">
      <w:start w:val="1"/>
      <w:numFmt w:val="lowerLetter"/>
      <w:lvlText w:val="%1)"/>
      <w:lvlJc w:val="left"/>
      <w:pPr>
        <w:ind w:left="720" w:hanging="360"/>
      </w:pPr>
    </w:lvl>
    <w:lvl w:ilvl="1" w:tplc="98904A0E" w:tentative="1">
      <w:start w:val="1"/>
      <w:numFmt w:val="lowerLetter"/>
      <w:lvlText w:val="%2."/>
      <w:lvlJc w:val="left"/>
      <w:pPr>
        <w:ind w:left="1440" w:hanging="360"/>
      </w:pPr>
    </w:lvl>
    <w:lvl w:ilvl="2" w:tplc="80B644DA" w:tentative="1">
      <w:start w:val="1"/>
      <w:numFmt w:val="lowerRoman"/>
      <w:lvlText w:val="%3."/>
      <w:lvlJc w:val="right"/>
      <w:pPr>
        <w:ind w:left="2160" w:hanging="180"/>
      </w:pPr>
    </w:lvl>
    <w:lvl w:ilvl="3" w:tplc="F12A6BC6" w:tentative="1">
      <w:start w:val="1"/>
      <w:numFmt w:val="decimal"/>
      <w:lvlText w:val="%4."/>
      <w:lvlJc w:val="left"/>
      <w:pPr>
        <w:ind w:left="2880" w:hanging="360"/>
      </w:pPr>
    </w:lvl>
    <w:lvl w:ilvl="4" w:tplc="2D02FEF8" w:tentative="1">
      <w:start w:val="1"/>
      <w:numFmt w:val="lowerLetter"/>
      <w:lvlText w:val="%5."/>
      <w:lvlJc w:val="left"/>
      <w:pPr>
        <w:ind w:left="3600" w:hanging="360"/>
      </w:pPr>
    </w:lvl>
    <w:lvl w:ilvl="5" w:tplc="0D12E66C" w:tentative="1">
      <w:start w:val="1"/>
      <w:numFmt w:val="lowerRoman"/>
      <w:lvlText w:val="%6."/>
      <w:lvlJc w:val="right"/>
      <w:pPr>
        <w:ind w:left="4320" w:hanging="180"/>
      </w:pPr>
    </w:lvl>
    <w:lvl w:ilvl="6" w:tplc="5F76C938" w:tentative="1">
      <w:start w:val="1"/>
      <w:numFmt w:val="decimal"/>
      <w:lvlText w:val="%7."/>
      <w:lvlJc w:val="left"/>
      <w:pPr>
        <w:ind w:left="5040" w:hanging="360"/>
      </w:pPr>
    </w:lvl>
    <w:lvl w:ilvl="7" w:tplc="EE12B732" w:tentative="1">
      <w:start w:val="1"/>
      <w:numFmt w:val="lowerLetter"/>
      <w:lvlText w:val="%8."/>
      <w:lvlJc w:val="left"/>
      <w:pPr>
        <w:ind w:left="5760" w:hanging="360"/>
      </w:pPr>
    </w:lvl>
    <w:lvl w:ilvl="8" w:tplc="95348E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1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5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6F927ADF"/>
    <w:multiLevelType w:val="hybridMultilevel"/>
    <w:tmpl w:val="7D84AAF8"/>
    <w:lvl w:ilvl="0" w:tplc="3A482B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8B805EB"/>
    <w:multiLevelType w:val="hybridMultilevel"/>
    <w:tmpl w:val="6CDC8C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7"/>
  </w:num>
  <w:num w:numId="3">
    <w:abstractNumId w:val="8"/>
  </w:num>
  <w:num w:numId="4">
    <w:abstractNumId w:val="3"/>
  </w:num>
  <w:num w:numId="5">
    <w:abstractNumId w:val="33"/>
  </w:num>
  <w:num w:numId="6">
    <w:abstractNumId w:val="3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7"/>
  </w:num>
  <w:num w:numId="8">
    <w:abstractNumId w:val="31"/>
  </w:num>
  <w:num w:numId="9">
    <w:abstractNumId w:val="40"/>
  </w:num>
  <w:num w:numId="10">
    <w:abstractNumId w:val="44"/>
  </w:num>
  <w:num w:numId="11">
    <w:abstractNumId w:val="26"/>
  </w:num>
  <w:num w:numId="12">
    <w:abstractNumId w:val="37"/>
  </w:num>
  <w:num w:numId="13">
    <w:abstractNumId w:val="43"/>
  </w:num>
  <w:num w:numId="14">
    <w:abstractNumId w:val="54"/>
  </w:num>
  <w:num w:numId="15">
    <w:abstractNumId w:val="46"/>
  </w:num>
  <w:num w:numId="16">
    <w:abstractNumId w:val="48"/>
  </w:num>
  <w:num w:numId="17">
    <w:abstractNumId w:val="20"/>
  </w:num>
  <w:num w:numId="18">
    <w:abstractNumId w:val="25"/>
  </w:num>
  <w:num w:numId="19">
    <w:abstractNumId w:val="49"/>
  </w:num>
  <w:num w:numId="20">
    <w:abstractNumId w:val="19"/>
  </w:num>
  <w:num w:numId="21">
    <w:abstractNumId w:val="14"/>
  </w:num>
  <w:num w:numId="22">
    <w:abstractNumId w:val="29"/>
  </w:num>
  <w:num w:numId="23">
    <w:abstractNumId w:val="30"/>
  </w:num>
  <w:num w:numId="24">
    <w:abstractNumId w:val="51"/>
  </w:num>
  <w:num w:numId="25">
    <w:abstractNumId w:val="42"/>
  </w:num>
  <w:num w:numId="26">
    <w:abstractNumId w:val="36"/>
  </w:num>
  <w:num w:numId="27">
    <w:abstractNumId w:val="22"/>
  </w:num>
  <w:num w:numId="28">
    <w:abstractNumId w:val="15"/>
  </w:num>
  <w:num w:numId="29">
    <w:abstractNumId w:val="53"/>
  </w:num>
  <w:num w:numId="30">
    <w:abstractNumId w:val="16"/>
  </w:num>
  <w:num w:numId="31">
    <w:abstractNumId w:val="45"/>
  </w:num>
  <w:num w:numId="32">
    <w:abstractNumId w:val="39"/>
  </w:num>
  <w:num w:numId="33">
    <w:abstractNumId w:val="17"/>
  </w:num>
  <w:num w:numId="34">
    <w:abstractNumId w:val="9"/>
  </w:num>
  <w:num w:numId="35">
    <w:abstractNumId w:val="13"/>
  </w:num>
  <w:num w:numId="36">
    <w:abstractNumId w:val="18"/>
  </w:num>
  <w:num w:numId="37">
    <w:abstractNumId w:val="23"/>
  </w:num>
  <w:num w:numId="38">
    <w:abstractNumId w:val="35"/>
  </w:num>
  <w:num w:numId="39">
    <w:abstractNumId w:val="38"/>
  </w:num>
  <w:num w:numId="40">
    <w:abstractNumId w:val="52"/>
  </w:num>
  <w:num w:numId="41">
    <w:abstractNumId w:val="11"/>
  </w:num>
  <w:num w:numId="42">
    <w:abstractNumId w:val="41"/>
  </w:num>
  <w:num w:numId="43">
    <w:abstractNumId w:val="28"/>
  </w:num>
  <w:num w:numId="44">
    <w:abstractNumId w:val="32"/>
  </w:num>
  <w:num w:numId="45">
    <w:abstractNumId w:val="21"/>
  </w:num>
  <w:num w:numId="46">
    <w:abstractNumId w:val="10"/>
  </w:num>
  <w:num w:numId="47">
    <w:abstractNumId w:val="55"/>
  </w:num>
  <w:num w:numId="48">
    <w:abstractNumId w:val="47"/>
  </w:num>
  <w:num w:numId="49">
    <w:abstractNumId w:val="50"/>
  </w:num>
  <w:num w:numId="50">
    <w:abstractNumId w:val="24"/>
  </w:num>
  <w:num w:numId="51">
    <w:abstractNumId w:val="12"/>
  </w:num>
  <w:num w:numId="5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77BEE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40E0"/>
    <w:rsid w:val="000E66F5"/>
    <w:rsid w:val="000E7E15"/>
    <w:rsid w:val="000E7ED4"/>
    <w:rsid w:val="000F132A"/>
    <w:rsid w:val="000F37CF"/>
    <w:rsid w:val="000F4AF8"/>
    <w:rsid w:val="000F5B4E"/>
    <w:rsid w:val="000F6011"/>
    <w:rsid w:val="000F69BE"/>
    <w:rsid w:val="00101C27"/>
    <w:rsid w:val="00102D61"/>
    <w:rsid w:val="001033E3"/>
    <w:rsid w:val="001061C9"/>
    <w:rsid w:val="001101DB"/>
    <w:rsid w:val="001148EA"/>
    <w:rsid w:val="00121451"/>
    <w:rsid w:val="00127AC3"/>
    <w:rsid w:val="0013528F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9C4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165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0144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4A6C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87857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E4E82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7C8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0FE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592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573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5AF6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48F9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39A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D6215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27B6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3820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1EC5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751"/>
    <w:rsid w:val="00DF3F6A"/>
    <w:rsid w:val="00DF594A"/>
    <w:rsid w:val="00E00769"/>
    <w:rsid w:val="00E00B92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A7C5A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360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8759A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73DA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  <w:rsid w:val="00FF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F7A8-3506-40BF-8D16-2F2A8A93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13</cp:revision>
  <cp:lastPrinted>2012-07-20T09:42:00Z</cp:lastPrinted>
  <dcterms:created xsi:type="dcterms:W3CDTF">2013-02-03T22:12:00Z</dcterms:created>
  <dcterms:modified xsi:type="dcterms:W3CDTF">2013-10-02T15:35:00Z</dcterms:modified>
</cp:coreProperties>
</file>